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01172D">
                              <w:t>May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595CF9">
                              <w:t>5</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01172D">
                        <w:t>May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595CF9">
                        <w:t>5</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01172D">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595CF9"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60B7D617" wp14:editId="079D1D88">
            <wp:simplePos x="0" y="0"/>
            <wp:positionH relativeFrom="column">
              <wp:posOffset>2962275</wp:posOffset>
            </wp:positionH>
            <wp:positionV relativeFrom="paragraph">
              <wp:posOffset>165735</wp:posOffset>
            </wp:positionV>
            <wp:extent cx="1060450" cy="101473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060450" cy="1014730"/>
                    </a:xfrm>
                    <a:prstGeom prst="rect">
                      <a:avLst/>
                    </a:prstGeom>
                  </pic:spPr>
                </pic:pic>
              </a:graphicData>
            </a:graphic>
            <wp14:sizeRelH relativeFrom="margin">
              <wp14:pctWidth>0</wp14:pctWidth>
            </wp14:sizeRelH>
            <wp14:sizeRelV relativeFrom="margin">
              <wp14:pctHeight>0</wp14:pctHeight>
            </wp14:sizeRelV>
          </wp:anchor>
        </w:drawing>
      </w:r>
    </w:p>
    <w:p w:rsidR="000167C0" w:rsidRDefault="008D344E" w:rsidP="000167C0">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723A4099" wp14:editId="3FCD1C07">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3AB9087E" wp14:editId="67879C5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5885BC40" wp14:editId="1D93CCC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4A22B1FF" wp14:editId="30137215">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750C5F6D" wp14:editId="76B5C39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361D86BF" wp14:editId="25C70FDA">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0167C0">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0167C0" w:rsidRPr="000167C0" w:rsidRDefault="00A37D67" w:rsidP="005A68AE">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595CF9">
        <w:rPr>
          <w:rFonts w:ascii="Arial" w:hAnsi="Arial" w:cs="Arial Narrow"/>
          <w:b/>
          <w:bCs/>
          <w:sz w:val="28"/>
          <w:szCs w:val="32"/>
        </w:rPr>
        <w:t>May 19</w:t>
      </w:r>
      <w:r>
        <w:rPr>
          <w:rFonts w:ascii="Arial" w:hAnsi="Arial" w:cs="Arial Narrow"/>
          <w:b/>
          <w:bCs/>
          <w:sz w:val="28"/>
          <w:szCs w:val="32"/>
        </w:rPr>
        <w:t>, 201</w:t>
      </w:r>
      <w:r w:rsidR="00F6708D">
        <w:rPr>
          <w:rFonts w:ascii="Arial" w:hAnsi="Arial" w:cs="Arial Narrow"/>
          <w:b/>
          <w:bCs/>
          <w:sz w:val="28"/>
          <w:szCs w:val="32"/>
        </w:rPr>
        <w:t>6</w:t>
      </w:r>
      <w:r>
        <w:rPr>
          <w:rFonts w:ascii="Arial" w:hAnsi="Arial" w:cs="Arial Narrow"/>
          <w:b/>
          <w:bCs/>
          <w:sz w:val="28"/>
          <w:szCs w:val="32"/>
        </w:rPr>
        <w:t xml:space="preserve">       </w:t>
      </w:r>
      <w:r>
        <w:rPr>
          <w:rFonts w:ascii="Arial" w:hAnsi="Arial" w:cs="Arial Narrow"/>
          <w:b/>
          <w:bCs/>
          <w:sz w:val="28"/>
          <w:szCs w:val="32"/>
        </w:rPr>
        <w:tab/>
        <w:t xml:space="preserve">                              </w:t>
      </w:r>
      <w:r w:rsidR="0035583F">
        <w:rPr>
          <w:rFonts w:ascii="Arial" w:hAnsi="Arial" w:cs="Arial Narrow"/>
          <w:b/>
          <w:bCs/>
          <w:sz w:val="28"/>
          <w:szCs w:val="32"/>
        </w:rPr>
        <w:t xml:space="preserve">         </w:t>
      </w:r>
      <w:r w:rsidR="005A68AE">
        <w:rPr>
          <w:rFonts w:ascii="Arial" w:hAnsi="Arial" w:cs="Arial Narrow"/>
          <w:b/>
          <w:bCs/>
          <w:sz w:val="28"/>
          <w:szCs w:val="32"/>
        </w:rPr>
        <w:t xml:space="preserve"> </w:t>
      </w:r>
      <w:r w:rsidR="000167C0">
        <w:rPr>
          <w:rFonts w:ascii="Arial" w:hAnsi="Arial" w:cs="Arial Narrow"/>
          <w:b/>
          <w:bCs/>
          <w:sz w:val="28"/>
          <w:szCs w:val="32"/>
        </w:rPr>
        <w:t xml:space="preserve">         </w:t>
      </w:r>
      <w:r>
        <w:rPr>
          <w:rFonts w:ascii="Arial" w:hAnsi="Arial" w:cs="Arial Narrow"/>
          <w:b/>
          <w:bCs/>
          <w:sz w:val="28"/>
          <w:szCs w:val="32"/>
        </w:rPr>
        <w:t>Mon.–Thurs. 10 am–2 pm</w:t>
      </w:r>
      <w:r>
        <w:rPr>
          <w:rFonts w:ascii="Georgia" w:hAnsi="Georgia" w:cs="Castellar"/>
          <w:b/>
          <w:bCs/>
          <w:sz w:val="32"/>
          <w:szCs w:val="32"/>
        </w:rPr>
        <w:tab/>
      </w:r>
      <w:r>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p>
    <w:p w:rsidR="000167C0" w:rsidRDefault="000167C0" w:rsidP="005A68AE">
      <w:pPr>
        <w:pStyle w:val="Header"/>
        <w:tabs>
          <w:tab w:val="clear" w:pos="4320"/>
          <w:tab w:val="clear" w:pos="8640"/>
        </w:tabs>
        <w:rPr>
          <w:rFonts w:ascii="Georgia" w:hAnsi="Georgia" w:cs="Castellar"/>
          <w:b/>
          <w:bCs/>
          <w:sz w:val="18"/>
          <w:szCs w:val="18"/>
        </w:rPr>
      </w:pPr>
    </w:p>
    <w:p w:rsidR="00A37D67" w:rsidRDefault="00160B50" w:rsidP="005A68AE">
      <w:pPr>
        <w:pStyle w:val="Header"/>
        <w:tabs>
          <w:tab w:val="clear" w:pos="4320"/>
          <w:tab w:val="clear" w:pos="8640"/>
        </w:tabs>
        <w:rPr>
          <w:rFonts w:ascii="Georgia" w:hAnsi="Georgia" w:cs="Castellar"/>
          <w:b/>
          <w:bCs/>
          <w:sz w:val="32"/>
          <w:szCs w:val="32"/>
        </w:rPr>
      </w:pPr>
      <w:r>
        <w:rPr>
          <w:rFonts w:ascii="Georgia" w:hAnsi="Georgia" w:cs="Castellar"/>
          <w:b/>
          <w:bCs/>
          <w:sz w:val="32"/>
          <w:szCs w:val="32"/>
        </w:rPr>
        <w:t xml:space="preserve"> </w:t>
      </w: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CD72EF" w:rsidRDefault="00CD72EF" w:rsidP="00DB30C0">
      <w:pPr>
        <w:spacing w:line="240" w:lineRule="atLeast"/>
        <w:jc w:val="both"/>
      </w:pPr>
      <w:r>
        <w:t>The first Budget Committee meeting is Thursday, May 19 at 5:00 pm. There will be a Public Hearing regarding how to use State Revenue Sharing funds. If you are interested in serving on the Budget Committee, please call City Hall or attend the meeting to be sworn in. Another meeting is slated to be held on May 26, if needed.</w:t>
      </w:r>
    </w:p>
    <w:p w:rsidR="00CD72EF" w:rsidRDefault="00CD72EF" w:rsidP="00DB30C0">
      <w:pPr>
        <w:spacing w:line="240" w:lineRule="atLeast"/>
        <w:jc w:val="both"/>
      </w:pPr>
    </w:p>
    <w:p w:rsidR="00CD72EF" w:rsidRDefault="00CD72EF" w:rsidP="00DB30C0">
      <w:pPr>
        <w:spacing w:line="240" w:lineRule="atLeast"/>
        <w:jc w:val="both"/>
      </w:pPr>
      <w:r>
        <w:t xml:space="preserve">The East Linn Ford Leadership Cohort has decided not to invest in the new Sport Court although they had already done fund raising for it. The City has taken it upon itself to complete the project. To that end, I have applied for a Good Neighbor Grant from the Ford Family Institute for $10,000. The City will have to raise the rest of the funds in the amount of $4,300. Donations of $1,225 have been received so far. If you would like to </w:t>
      </w:r>
      <w:bookmarkStart w:id="0" w:name="_GoBack"/>
      <w:r>
        <w:t xml:space="preserve">donate money, time, labor or resources such as cement, equipment or tools, please contact City Hall. You can </w:t>
      </w:r>
      <w:bookmarkEnd w:id="0"/>
      <w:r>
        <w:t xml:space="preserve">also view the project and donate on the website, </w:t>
      </w:r>
      <w:hyperlink r:id="rId12" w:history="1">
        <w:r w:rsidRPr="005E75DF">
          <w:rPr>
            <w:rStyle w:val="Hyperlink"/>
            <w:rFonts w:cs="Times"/>
          </w:rPr>
          <w:t>www.sodaville.org</w:t>
        </w:r>
      </w:hyperlink>
      <w:r>
        <w:t xml:space="preserve"> where there is a </w:t>
      </w:r>
      <w:proofErr w:type="spellStart"/>
      <w:r>
        <w:t>paypal</w:t>
      </w:r>
      <w:proofErr w:type="spellEnd"/>
      <w:r>
        <w:t xml:space="preserve"> button.</w:t>
      </w:r>
    </w:p>
    <w:p w:rsidR="00F21D2A" w:rsidRDefault="00F21D2A" w:rsidP="00DB30C0">
      <w:pPr>
        <w:spacing w:line="240" w:lineRule="atLeast"/>
        <w:jc w:val="both"/>
      </w:pPr>
    </w:p>
    <w:p w:rsidR="00F21D2A" w:rsidRDefault="00F21D2A" w:rsidP="00DB30C0">
      <w:pPr>
        <w:spacing w:line="240" w:lineRule="atLeast"/>
        <w:jc w:val="both"/>
      </w:pPr>
      <w:r>
        <w:t xml:space="preserve">Bids should be returning from contractors on May 11 to the USDA. The bids are for the rehabilitation of the 5 wells that supply the water system. The money for the project is for a Grant I applied for in the amount of $129,475. </w:t>
      </w:r>
      <w:r w:rsidR="00697EAE">
        <w:t>The rehabilitation should be complete by July 1 and this will hopefully alleviate having to ever truck in water again. Pumps will be lowered, liners put in or lowered, electrical and some new piping.</w:t>
      </w:r>
    </w:p>
    <w:p w:rsidR="00CD72EF" w:rsidRPr="00CD72EF" w:rsidRDefault="00CD72EF" w:rsidP="00DB30C0">
      <w:pPr>
        <w:spacing w:line="240" w:lineRule="atLeast"/>
        <w:jc w:val="both"/>
      </w:pPr>
    </w:p>
    <w:p w:rsidR="00A37D67" w:rsidRDefault="00A37D67" w:rsidP="00DB30C0">
      <w:pPr>
        <w:spacing w:line="240" w:lineRule="atLeast"/>
        <w:jc w:val="both"/>
        <w:rPr>
          <w:b/>
          <w:i/>
        </w:rPr>
      </w:pPr>
      <w:r w:rsidRPr="008E0930">
        <w:rPr>
          <w:b/>
          <w:i/>
        </w:rPr>
        <w:t>Judy Smith, City Administrator</w:t>
      </w: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
    <w:p w:rsidR="00D73BD6" w:rsidRPr="00D73BD6" w:rsidRDefault="00D73BD6" w:rsidP="00D73BD6">
      <w:pPr>
        <w:jc w:val="both"/>
      </w:pPr>
      <w:r w:rsidRPr="00D73BD6">
        <w:rPr>
          <w:b/>
          <w:bCs/>
        </w:rPr>
        <w:t>May flowers...</w:t>
      </w:r>
      <w:r w:rsidRPr="00D73BD6">
        <w:t xml:space="preserve"> </w:t>
      </w:r>
      <w:proofErr w:type="gramStart"/>
      <w:r w:rsidRPr="00D73BD6">
        <w:t>It's</w:t>
      </w:r>
      <w:proofErr w:type="gramEnd"/>
      <w:r w:rsidRPr="00D73BD6">
        <w:t xml:space="preserve"> felt so good plant beautiful color and clean up around the yard. We even started a garden. I hope you've had the chance to soak up some of the sun. It's always fun to see everyone outside mowing and cleaning up their yards. </w:t>
      </w:r>
    </w:p>
    <w:p w:rsidR="00D73BD6" w:rsidRDefault="00D73BD6" w:rsidP="00D73BD6">
      <w:pPr>
        <w:jc w:val="both"/>
        <w:rPr>
          <w:b/>
          <w:bCs/>
        </w:rPr>
      </w:pPr>
    </w:p>
    <w:p w:rsidR="00D73BD6" w:rsidRPr="00D73BD6" w:rsidRDefault="00D73BD6" w:rsidP="00D73BD6">
      <w:pPr>
        <w:jc w:val="both"/>
      </w:pPr>
      <w:r w:rsidRPr="00D73BD6">
        <w:rPr>
          <w:b/>
          <w:bCs/>
        </w:rPr>
        <w:t>I have some news for you.</w:t>
      </w:r>
      <w:r w:rsidRPr="00D73BD6">
        <w:t xml:space="preserve"> The Sport Court Project has been put on hold for a short time. The original donors, The East Linn Leadership class ran by RDI, sponsored the Ford Family Foundation, have backed out after 6 months of planning. The City has spoken in great depth to the Ford Family Foundation. We were advised to put in for another grant. (Which we have already done) </w:t>
      </w:r>
      <w:proofErr w:type="gramStart"/>
      <w:r w:rsidRPr="00D73BD6">
        <w:t>Of course, no promises from them.</w:t>
      </w:r>
      <w:proofErr w:type="gramEnd"/>
      <w:r w:rsidRPr="00D73BD6">
        <w:t xml:space="preserve"> We do have high hopes, because that's the only way to hope! Then we'll be back on track. This Sport Court project will be done entirely by donations that we solicit. City does not have any funds to do this project. We, the Council want this for you. With your help, we will succeed. Be thinking of how we can make this happen. We'll keep you posted!</w:t>
      </w:r>
    </w:p>
    <w:p w:rsidR="00D73BD6" w:rsidRDefault="00D73BD6" w:rsidP="00D73BD6">
      <w:pPr>
        <w:jc w:val="both"/>
        <w:rPr>
          <w:b/>
          <w:bCs/>
        </w:rPr>
      </w:pPr>
    </w:p>
    <w:p w:rsidR="00D73BD6" w:rsidRPr="00D73BD6" w:rsidRDefault="00D73BD6" w:rsidP="00D73BD6">
      <w:pPr>
        <w:jc w:val="both"/>
      </w:pPr>
      <w:r w:rsidRPr="00D73BD6">
        <w:rPr>
          <w:b/>
          <w:bCs/>
        </w:rPr>
        <w:t>We have a cleanup party this Saturday, May 14</w:t>
      </w:r>
      <w:r w:rsidRPr="00D73BD6">
        <w:rPr>
          <w:b/>
          <w:bCs/>
          <w:vertAlign w:val="superscript"/>
        </w:rPr>
        <w:t>th</w:t>
      </w:r>
      <w:r w:rsidRPr="00D73BD6">
        <w:rPr>
          <w:b/>
          <w:bCs/>
        </w:rPr>
        <w:t xml:space="preserve"> at 9am</w:t>
      </w:r>
      <w:r>
        <w:rPr>
          <w:b/>
          <w:bCs/>
        </w:rPr>
        <w:t xml:space="preserve"> </w:t>
      </w:r>
      <w:r w:rsidRPr="00D73BD6">
        <w:rPr>
          <w:b/>
          <w:bCs/>
        </w:rPr>
        <w:t>-</w:t>
      </w:r>
      <w:r>
        <w:rPr>
          <w:b/>
          <w:bCs/>
        </w:rPr>
        <w:t xml:space="preserve"> </w:t>
      </w:r>
      <w:r w:rsidRPr="00D73BD6">
        <w:rPr>
          <w:b/>
          <w:bCs/>
        </w:rPr>
        <w:t>noon</w:t>
      </w:r>
      <w:r w:rsidRPr="00D73BD6">
        <w:t>. We will be working at both Mineral Springs and Soda Springs Community Center Parks. Our wonderful Public Works Director works very hard for the city. He has been working diligently trying to stay on top of the weeds. So, we have made a list of things t</w:t>
      </w:r>
      <w:r>
        <w:t xml:space="preserve">hat can be done at both parks. </w:t>
      </w:r>
      <w:r w:rsidRPr="00D73BD6">
        <w:t>The projects are easy, and shouldn't take long. If you would like to help, but cannot join the party, I'm providing the list of things that you could easily do on your own free time.</w:t>
      </w:r>
      <w:r w:rsidRPr="00D73BD6">
        <w:rPr>
          <w:sz w:val="20"/>
          <w:szCs w:val="20"/>
        </w:rPr>
        <w:t xml:space="preserve"> </w:t>
      </w:r>
      <w:r w:rsidRPr="00D73BD6">
        <w:t>Please come join us, I'd love to see you! We'll have cookies and Apple Cider to get us started.</w:t>
      </w:r>
    </w:p>
    <w:p w:rsidR="00D73BD6" w:rsidRDefault="00D73BD6" w:rsidP="00D73BD6">
      <w:pPr>
        <w:jc w:val="both"/>
      </w:pPr>
      <w:r w:rsidRPr="00D73BD6">
        <w:rPr>
          <w:b/>
          <w:bCs/>
        </w:rPr>
        <w:t>List of Projects</w:t>
      </w:r>
      <w:r w:rsidRPr="00D73BD6">
        <w:t xml:space="preserve"> See Stan or I, for more details</w:t>
      </w:r>
    </w:p>
    <w:p w:rsidR="00A05D68" w:rsidRPr="00D73BD6" w:rsidRDefault="00A05D68" w:rsidP="00D73BD6">
      <w:pPr>
        <w:jc w:val="both"/>
      </w:pPr>
    </w:p>
    <w:p w:rsidR="00D73BD6" w:rsidRPr="00D73BD6" w:rsidRDefault="00D73BD6" w:rsidP="00D73BD6">
      <w:pPr>
        <w:jc w:val="both"/>
      </w:pPr>
      <w:r w:rsidRPr="00D73BD6">
        <w:rPr>
          <w:b/>
          <w:bCs/>
          <w:u w:val="single"/>
        </w:rPr>
        <w:lastRenderedPageBreak/>
        <w:t>Clean</w:t>
      </w:r>
      <w:r w:rsidRPr="00D73BD6">
        <w:rPr>
          <w:b/>
          <w:bCs/>
        </w:rPr>
        <w:t xml:space="preserve"> </w:t>
      </w:r>
      <w:r w:rsidRPr="00D73BD6">
        <w:t>(will need to bring cleaning supplies).</w:t>
      </w:r>
    </w:p>
    <w:p w:rsidR="00D73BD6" w:rsidRPr="00D73BD6" w:rsidRDefault="00D73BD6" w:rsidP="00D73BD6">
      <w:pPr>
        <w:jc w:val="both"/>
      </w:pPr>
      <w:r w:rsidRPr="00D73BD6">
        <w:t>*City of Sodaville sign</w:t>
      </w:r>
    </w:p>
    <w:p w:rsidR="00D73BD6" w:rsidRPr="00D73BD6" w:rsidRDefault="00D73BD6" w:rsidP="00D73BD6">
      <w:pPr>
        <w:jc w:val="both"/>
      </w:pPr>
      <w:r w:rsidRPr="00D73BD6">
        <w:t xml:space="preserve">*Message boards </w:t>
      </w:r>
    </w:p>
    <w:p w:rsidR="00D73BD6" w:rsidRPr="00D73BD6" w:rsidRDefault="00D73BD6" w:rsidP="00D73BD6">
      <w:pPr>
        <w:jc w:val="both"/>
      </w:pPr>
      <w:r w:rsidRPr="00D73BD6">
        <w:t>*City Mail boxes</w:t>
      </w:r>
    </w:p>
    <w:p w:rsidR="00D73BD6" w:rsidRPr="00D73BD6" w:rsidRDefault="00D73BD6" w:rsidP="00D73BD6">
      <w:pPr>
        <w:jc w:val="both"/>
      </w:pPr>
      <w:r w:rsidRPr="00D73BD6">
        <w:rPr>
          <w:b/>
          <w:bCs/>
          <w:u w:val="single"/>
        </w:rPr>
        <w:t>Move</w:t>
      </w:r>
      <w:r w:rsidRPr="00D73BD6">
        <w:rPr>
          <w:b/>
          <w:bCs/>
        </w:rPr>
        <w:t xml:space="preserve"> </w:t>
      </w:r>
    </w:p>
    <w:p w:rsidR="00D73BD6" w:rsidRPr="00D73BD6" w:rsidRDefault="00D73BD6" w:rsidP="00D73BD6">
      <w:pPr>
        <w:jc w:val="both"/>
      </w:pPr>
      <w:r w:rsidRPr="00D73BD6">
        <w:t>*Burn piles (a tractor will be needed).</w:t>
      </w:r>
    </w:p>
    <w:p w:rsidR="00D73BD6" w:rsidRPr="00D73BD6" w:rsidRDefault="00D73BD6" w:rsidP="00D73BD6">
      <w:pPr>
        <w:jc w:val="both"/>
      </w:pPr>
      <w:r w:rsidRPr="00D73BD6">
        <w:t>*Rocks (wheel barrow helpful)</w:t>
      </w:r>
    </w:p>
    <w:p w:rsidR="00D73BD6" w:rsidRPr="00D73BD6" w:rsidRDefault="00D73BD6" w:rsidP="00D73BD6">
      <w:pPr>
        <w:jc w:val="both"/>
      </w:pPr>
      <w:r w:rsidRPr="00D73BD6">
        <w:t>*Piles brush from behind the City Hall over to the burn pile at Soda Springs (pitch forks, rakes and a cart or trailer)</w:t>
      </w:r>
    </w:p>
    <w:p w:rsidR="00D73BD6" w:rsidRPr="00D73BD6" w:rsidRDefault="00D73BD6" w:rsidP="00D73BD6">
      <w:pPr>
        <w:jc w:val="both"/>
      </w:pPr>
      <w:r w:rsidRPr="00D73BD6">
        <w:t>*We have a few trees to take down also. They aren't very big.</w:t>
      </w:r>
    </w:p>
    <w:p w:rsidR="00D73BD6" w:rsidRPr="00D73BD6" w:rsidRDefault="00D73BD6" w:rsidP="00D73BD6">
      <w:pPr>
        <w:jc w:val="both"/>
      </w:pPr>
      <w:r w:rsidRPr="00D73BD6">
        <w:t>Anyone have a stump grinder???</w:t>
      </w:r>
    </w:p>
    <w:p w:rsidR="00D73BD6" w:rsidRPr="00D73BD6" w:rsidRDefault="00D73BD6" w:rsidP="00D73BD6">
      <w:pPr>
        <w:jc w:val="both"/>
      </w:pPr>
      <w:r w:rsidRPr="00D73BD6">
        <w:t xml:space="preserve">*We always have </w:t>
      </w:r>
      <w:proofErr w:type="gramStart"/>
      <w:r w:rsidRPr="00D73BD6">
        <w:t>weed</w:t>
      </w:r>
      <w:proofErr w:type="gramEnd"/>
      <w:r w:rsidRPr="00D73BD6">
        <w:t xml:space="preserve"> eating to do and plenty of mowing. </w:t>
      </w:r>
    </w:p>
    <w:p w:rsidR="00D73BD6" w:rsidRPr="00D73BD6" w:rsidRDefault="00D73BD6" w:rsidP="00D73BD6">
      <w:pPr>
        <w:jc w:val="both"/>
      </w:pPr>
    </w:p>
    <w:p w:rsidR="00D73BD6" w:rsidRDefault="00D73BD6" w:rsidP="00D73BD6">
      <w:pPr>
        <w:jc w:val="both"/>
      </w:pPr>
      <w:r w:rsidRPr="00D73BD6">
        <w:t>As always, take care and see you around!</w:t>
      </w:r>
    </w:p>
    <w:p w:rsidR="003A4806" w:rsidRPr="00D73BD6" w:rsidRDefault="003A4806" w:rsidP="00D73BD6">
      <w:pPr>
        <w:jc w:val="both"/>
      </w:pPr>
    </w:p>
    <w:p w:rsidR="006862D8" w:rsidRDefault="003B131B" w:rsidP="00DB30C0">
      <w:pPr>
        <w:pStyle w:val="Textbody"/>
        <w:spacing w:after="0" w:line="240" w:lineRule="atLeast"/>
        <w:rPr>
          <w:rFonts w:ascii="Constantia" w:hAnsi="Constantia"/>
          <w:color w:val="000000"/>
        </w:rPr>
      </w:pPr>
      <w:r w:rsidRPr="003B131B">
        <w:rPr>
          <w:rFonts w:ascii="Constantia" w:hAnsi="Constantia"/>
          <w:b/>
          <w:i/>
          <w:color w:val="000000"/>
        </w:rPr>
        <w:t>Suzie Hibbert, Mayor</w:t>
      </w:r>
      <w:r w:rsidRPr="003B131B">
        <w:rPr>
          <w:rFonts w:ascii="Constantia" w:hAnsi="Constantia"/>
          <w:color w:val="000000"/>
        </w:rPr>
        <w:t xml:space="preserve">    </w:t>
      </w:r>
    </w:p>
    <w:p w:rsidR="003B131B" w:rsidRDefault="0001172D" w:rsidP="00DB30C0">
      <w:pPr>
        <w:pStyle w:val="Textbody"/>
        <w:spacing w:after="0" w:line="240" w:lineRule="atLeast"/>
        <w:rPr>
          <w:rFonts w:ascii="Constantia" w:hAnsi="Constantia"/>
          <w:i/>
          <w:color w:val="000000"/>
          <w:u w:val="single"/>
        </w:rPr>
      </w:pPr>
      <w:hyperlink r:id="rId13" w:history="1">
        <w:r w:rsidR="003B131B" w:rsidRPr="00560449">
          <w:rPr>
            <w:rStyle w:val="Hyperlink"/>
            <w:rFonts w:cs="Tahoma"/>
          </w:rPr>
          <w:t>mayorhibbert@g</w:t>
        </w:r>
        <w:r w:rsidR="003B131B" w:rsidRPr="00560449">
          <w:rPr>
            <w:rStyle w:val="Hyperlink"/>
            <w:rFonts w:ascii="Constantia" w:hAnsi="Constantia" w:cs="Tahoma"/>
            <w:i/>
          </w:rPr>
          <w:t>mail.com</w:t>
        </w:r>
      </w:hyperlink>
      <w:r w:rsidR="003B131B">
        <w:rPr>
          <w:rFonts w:ascii="Constantia" w:hAnsi="Constantia"/>
          <w:i/>
          <w:color w:val="000000"/>
          <w:u w:val="single"/>
        </w:rPr>
        <w:t xml:space="preserve"> </w:t>
      </w:r>
    </w:p>
    <w:p w:rsidR="006862D8" w:rsidRDefault="006862D8"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3A4806" w:rsidRPr="003A4806" w:rsidRDefault="003A4806" w:rsidP="003A4806">
      <w:pPr>
        <w:jc w:val="both"/>
        <w:rPr>
          <w:rFonts w:ascii="Times New Roman" w:hAnsi="Times New Roman" w:cs="Times New Roman"/>
        </w:rPr>
      </w:pPr>
      <w:r w:rsidRPr="003A4806">
        <w:rPr>
          <w:rFonts w:ascii="Times New Roman" w:hAnsi="Times New Roman" w:cs="Times New Roman"/>
        </w:rPr>
        <w:t>Spring is once again upon us and everything is growing. Most of the homeowners in town do a great job of keeping their grass mowed, including the City’s right of ways. I would like to ask all homeowners to do their part in helping to keep the grass down around their property and the City’s right of ways. When cutting grass in the City’s ditches</w:t>
      </w:r>
      <w:r>
        <w:rPr>
          <w:rFonts w:ascii="Times New Roman" w:hAnsi="Times New Roman" w:cs="Times New Roman"/>
        </w:rPr>
        <w:t>,</w:t>
      </w:r>
      <w:r w:rsidRPr="003A4806">
        <w:rPr>
          <w:rFonts w:ascii="Times New Roman" w:hAnsi="Times New Roman" w:cs="Times New Roman"/>
        </w:rPr>
        <w:t xml:space="preserve"> it should be left at approximately two inches in length. Keeping the grass down reduces the chance of a fire hazard during the summer months. If anyone notices tall grass that limits visibility near an intersection please call City Hall and report it. The City’s Public Works Department will come out and eliminate the visibility problem.</w:t>
      </w:r>
      <w:r>
        <w:rPr>
          <w:rFonts w:ascii="Times New Roman" w:hAnsi="Times New Roman" w:cs="Times New Roman"/>
        </w:rPr>
        <w:t xml:space="preserve"> Grass or weeds taller than 10 inches may result in a code violation and fine.</w:t>
      </w:r>
    </w:p>
    <w:p w:rsidR="003A4806" w:rsidRPr="003A4806" w:rsidRDefault="003A4806" w:rsidP="003A4806">
      <w:pPr>
        <w:jc w:val="both"/>
        <w:rPr>
          <w:rFonts w:ascii="Times New Roman" w:hAnsi="Times New Roman" w:cs="Times New Roman"/>
        </w:rPr>
      </w:pPr>
    </w:p>
    <w:p w:rsidR="003A4806" w:rsidRPr="003A4806" w:rsidRDefault="003A4806" w:rsidP="003A4806">
      <w:pPr>
        <w:jc w:val="both"/>
        <w:rPr>
          <w:rFonts w:ascii="Times New Roman" w:hAnsi="Times New Roman" w:cs="Times New Roman"/>
        </w:rPr>
      </w:pPr>
      <w:r w:rsidRPr="003A4806">
        <w:rPr>
          <w:rFonts w:ascii="Times New Roman" w:hAnsi="Times New Roman" w:cs="Times New Roman"/>
        </w:rPr>
        <w:t>On May 14, 2016 the City and volunteers are having a cleanup day at the new park. The new park is located just across the street from Sodaville’s Mineral Springs Park and everyone is welcome to join in on the fun. If you are interested in joining us for this event just show up at 9:00am on Saturday and be prepared to work till noon!</w:t>
      </w:r>
    </w:p>
    <w:p w:rsidR="003A4806" w:rsidRDefault="003A4806" w:rsidP="003A4806">
      <w:pPr>
        <w:jc w:val="both"/>
        <w:rPr>
          <w:rFonts w:ascii="Times New Roman" w:hAnsi="Times New Roman" w:cs="Times New Roman"/>
        </w:rPr>
      </w:pPr>
      <w:r w:rsidRPr="003A4806">
        <w:rPr>
          <w:rFonts w:ascii="Times New Roman" w:hAnsi="Times New Roman" w:cs="Times New Roman"/>
        </w:rPr>
        <w:t>Tools such as weed eaters, chainsaws and tractors are needed. Each respondent will need to sign a waiver for insurance purposes before beginning work. Thanks and hope to see you there.</w:t>
      </w:r>
    </w:p>
    <w:p w:rsidR="003A4806" w:rsidRPr="003A4806" w:rsidRDefault="003A4806" w:rsidP="003A4806">
      <w:pPr>
        <w:jc w:val="both"/>
        <w:rPr>
          <w:rFonts w:ascii="Times New Roman" w:hAnsi="Times New Roman" w:cs="Times New Roman"/>
        </w:rPr>
      </w:pPr>
    </w:p>
    <w:p w:rsidR="00352AEA" w:rsidRDefault="00E67524" w:rsidP="007928CB">
      <w:pPr>
        <w:jc w:val="both"/>
        <w:rPr>
          <w:rFonts w:ascii="Times New Roman" w:hAnsi="Times New Roman" w:cs="Times New Roman"/>
          <w:b/>
          <w:i/>
        </w:rPr>
      </w:pPr>
      <w:r w:rsidRPr="008E0930">
        <w:rPr>
          <w:rFonts w:ascii="Times New Roman" w:hAnsi="Times New Roman" w:cs="Times New Roman"/>
          <w:b/>
          <w:i/>
        </w:rPr>
        <w:t>Stan Smith, Public Works Director</w:t>
      </w:r>
    </w:p>
    <w:p w:rsidR="006862D8" w:rsidRDefault="006862D8" w:rsidP="007928CB">
      <w:pPr>
        <w:jc w:val="both"/>
        <w:rPr>
          <w:rFonts w:ascii="Times New Roman" w:hAnsi="Times New Roman" w:cs="Times New Roman"/>
          <w:b/>
          <w:i/>
        </w:rPr>
      </w:pPr>
    </w:p>
    <w:p w:rsidR="006862D8" w:rsidRDefault="006862D8" w:rsidP="007928CB">
      <w:pPr>
        <w:jc w:val="both"/>
        <w:rPr>
          <w:rFonts w:ascii="Times New Roman" w:hAnsi="Times New Roman" w:cs="Times New Roman"/>
          <w:b/>
          <w:i/>
        </w:rPr>
      </w:pPr>
    </w:p>
    <w:p w:rsidR="0078716C" w:rsidRPr="00BC0241" w:rsidRDefault="00D613B8"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5BC364E" wp14:editId="307C3A4F">
            <wp:simplePos x="0" y="0"/>
            <wp:positionH relativeFrom="column">
              <wp:posOffset>19050</wp:posOffset>
            </wp:positionH>
            <wp:positionV relativeFrom="paragraph">
              <wp:posOffset>105410</wp:posOffset>
            </wp:positionV>
            <wp:extent cx="942975" cy="714375"/>
            <wp:effectExtent l="0" t="0" r="9525" b="9525"/>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42975" cy="714375"/>
                    </a:xfrm>
                    <a:prstGeom prst="rect">
                      <a:avLst/>
                    </a:prstGeom>
                  </pic:spPr>
                </pic:pic>
              </a:graphicData>
            </a:graphic>
            <wp14:sizeRelV relativeFrom="margin">
              <wp14:pctHeight>0</wp14:pctHeight>
            </wp14:sizeRelV>
          </wp:anchor>
        </w:drawing>
      </w:r>
      <w:r w:rsidR="0078716C" w:rsidRPr="00BC0241">
        <w:rPr>
          <w:rFonts w:ascii="Wide Latin" w:hAnsi="Wide Latin"/>
        </w:rPr>
        <w:t>Country Girl Quilting</w:t>
      </w:r>
    </w:p>
    <w:p w:rsidR="0078716C" w:rsidRPr="00BC0241"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7507F4">
      <w:pPr>
        <w:pBdr>
          <w:top w:val="thinThickThinMediumGap" w:sz="24" w:space="1" w:color="auto"/>
          <w:left w:val="thinThickThinMediumGap" w:sz="24" w:space="4" w:color="auto"/>
          <w:bottom w:val="thinThickThinMediumGap" w:sz="24" w:space="13"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CC3B11" w:rsidRDefault="00E04BAB"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1" locked="0" layoutInCell="1" allowOverlap="1" wp14:anchorId="011F44DA" wp14:editId="27A109FB">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819150" cy="819150"/>
                    </a:xfrm>
                    <a:prstGeom prst="rect">
                      <a:avLst/>
                    </a:prstGeom>
                  </pic:spPr>
                </pic:pic>
              </a:graphicData>
            </a:graphic>
          </wp:anchor>
        </w:drawing>
      </w:r>
      <w:r w:rsidR="000417DF" w:rsidRPr="00837C84">
        <w:rPr>
          <w:rFonts w:ascii="Verdana" w:hAnsi="Verdana"/>
          <w:b/>
          <w:i/>
          <w:u w:val="single"/>
        </w:rPr>
        <w:t>Carries Country Inn Adult Foster Home</w:t>
      </w:r>
    </w:p>
    <w:p w:rsidR="00CC3B11" w:rsidRDefault="00CC3B11"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sidR="000417DF">
        <w:rPr>
          <w:rFonts w:ascii="Verdana" w:hAnsi="Verdana"/>
          <w:b/>
        </w:rPr>
        <w:t>is</w:t>
      </w:r>
      <w:proofErr w:type="gramEnd"/>
      <w:r w:rsidR="000417DF">
        <w:rPr>
          <w:rFonts w:ascii="Verdana" w:hAnsi="Verdana"/>
          <w:b/>
        </w:rPr>
        <w:t xml:space="preserve"> located at 30785 Washington Street in Sodaville. “A safe,</w:t>
      </w:r>
      <w:r>
        <w:rPr>
          <w:rFonts w:ascii="Verdana" w:hAnsi="Verdana"/>
          <w:b/>
        </w:rPr>
        <w:t xml:space="preserve"> </w:t>
      </w:r>
      <w:r w:rsidR="000417DF">
        <w:rPr>
          <w:rFonts w:ascii="Verdana" w:hAnsi="Verdana"/>
          <w:b/>
        </w:rPr>
        <w:t>comfortable</w:t>
      </w:r>
    </w:p>
    <w:p w:rsidR="00951A76" w:rsidRDefault="000417DF" w:rsidP="000A01E0">
      <w:pPr>
        <w:pBdr>
          <w:top w:val="threeDEngrave" w:sz="24" w:space="0" w:color="auto"/>
          <w:left w:val="threeDEngrave" w:sz="24" w:space="6" w:color="auto"/>
          <w:bottom w:val="threeDEngrave" w:sz="24" w:space="1" w:color="auto"/>
          <w:right w:val="threeDEngrave" w:sz="24" w:space="4" w:color="auto"/>
        </w:pBdr>
        <w:jc w:val="right"/>
        <w:rPr>
          <w:rFonts w:ascii="Verdana" w:hAnsi="Verdana"/>
          <w:b/>
        </w:rPr>
      </w:pPr>
      <w:r>
        <w:rPr>
          <w:rFonts w:ascii="Verdana" w:hAnsi="Verdana"/>
          <w:b/>
        </w:rPr>
        <w:t xml:space="preserve"> </w:t>
      </w:r>
      <w:proofErr w:type="gramStart"/>
      <w:r>
        <w:rPr>
          <w:rFonts w:ascii="Verdana" w:hAnsi="Verdana"/>
          <w:b/>
        </w:rPr>
        <w:t>home</w:t>
      </w:r>
      <w:proofErr w:type="gramEnd"/>
      <w:r>
        <w:rPr>
          <w:rFonts w:ascii="Verdana" w:hAnsi="Verdana"/>
          <w:b/>
        </w:rPr>
        <w:t xml:space="preserve"> where you can keep your dignity, respect and </w:t>
      </w:r>
      <w:r w:rsidR="00181785">
        <w:rPr>
          <w:rFonts w:ascii="Verdana" w:hAnsi="Verdana"/>
          <w:b/>
        </w:rPr>
        <w:t>independence</w:t>
      </w:r>
      <w:r>
        <w:rPr>
          <w:rFonts w:ascii="Verdana" w:hAnsi="Verdana"/>
          <w:b/>
        </w:rPr>
        <w:t>.”</w:t>
      </w:r>
    </w:p>
    <w:p w:rsidR="00837C84" w:rsidRDefault="000417DF" w:rsidP="000A01E0">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D613B8" w:rsidRDefault="00D613B8" w:rsidP="000A01E0">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EB0518" w:rsidRDefault="00EB0518" w:rsidP="0078716C">
      <w:pPr>
        <w:rPr>
          <w:b/>
          <w:i/>
          <w:sz w:val="20"/>
          <w:szCs w:val="20"/>
          <w:u w:val="single"/>
        </w:rPr>
      </w:pPr>
    </w:p>
    <w:p w:rsidR="00EB0518" w:rsidRDefault="00EB0518"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0C6B"/>
    <w:rsid w:val="005321B5"/>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5008"/>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6AF1"/>
    <w:rsid w:val="00B372A7"/>
    <w:rsid w:val="00B4613D"/>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gmail.com" TargetMode="Externa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http://www.sodavill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8289-2A15-4EC9-8DDA-A347808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12</cp:revision>
  <cp:lastPrinted>2016-05-10T17:55:00Z</cp:lastPrinted>
  <dcterms:created xsi:type="dcterms:W3CDTF">2016-04-25T17:28:00Z</dcterms:created>
  <dcterms:modified xsi:type="dcterms:W3CDTF">2016-05-10T19:07:00Z</dcterms:modified>
</cp:coreProperties>
</file>